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0621" w14:textId="77777777" w:rsidR="00430455" w:rsidRDefault="00430455" w:rsidP="00BE5F99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24D55EE4" w14:textId="77777777" w:rsidR="00430455" w:rsidRDefault="00430455" w:rsidP="005B4A98">
      <w:pPr>
        <w:autoSpaceDE w:val="0"/>
        <w:autoSpaceDN w:val="0"/>
        <w:adjustRightInd w:val="0"/>
        <w:ind w:left="5664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0A99FE2B" w14:textId="65B32668" w:rsidR="005B4A98" w:rsidRPr="008F515B" w:rsidRDefault="005B4A98" w:rsidP="005B4A98">
      <w:pPr>
        <w:autoSpaceDE w:val="0"/>
        <w:autoSpaceDN w:val="0"/>
        <w:adjustRightInd w:val="0"/>
        <w:ind w:left="5664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color w:val="000000"/>
          <w:lang w:eastAsia="en-US"/>
        </w:rPr>
        <w:t>Spettabile</w:t>
      </w:r>
    </w:p>
    <w:p w14:paraId="50B85B5C" w14:textId="77777777" w:rsidR="005B4A98" w:rsidRPr="008F515B" w:rsidRDefault="005B4A98" w:rsidP="005B4A98">
      <w:pPr>
        <w:autoSpaceDE w:val="0"/>
        <w:autoSpaceDN w:val="0"/>
        <w:adjustRightInd w:val="0"/>
        <w:ind w:left="5664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color w:val="000000"/>
          <w:lang w:eastAsia="en-US"/>
        </w:rPr>
        <w:t>A CHI DI INTERESSE</w:t>
      </w:r>
    </w:p>
    <w:p w14:paraId="4B95CAE9" w14:textId="3C27F38E" w:rsidR="005B4A98" w:rsidRPr="008F515B" w:rsidRDefault="005B4A98" w:rsidP="005B4A98">
      <w:pPr>
        <w:autoSpaceDE w:val="0"/>
        <w:autoSpaceDN w:val="0"/>
        <w:adjustRightInd w:val="0"/>
        <w:ind w:left="5664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color w:val="000000"/>
          <w:lang w:eastAsia="en-US"/>
        </w:rPr>
        <w:t>Roma, 2</w:t>
      </w:r>
      <w:r w:rsidR="00BA199D">
        <w:rPr>
          <w:rFonts w:ascii="Arial Nova Light" w:eastAsiaTheme="minorHAnsi" w:hAnsi="Arial Nova Light"/>
          <w:color w:val="000000"/>
          <w:lang w:eastAsia="en-US"/>
        </w:rPr>
        <w:t>4</w:t>
      </w:r>
      <w:r w:rsidRPr="008F515B">
        <w:rPr>
          <w:rFonts w:ascii="Arial Nova Light" w:eastAsiaTheme="minorHAnsi" w:hAnsi="Arial Nova Light"/>
          <w:color w:val="000000"/>
          <w:lang w:eastAsia="en-US"/>
        </w:rPr>
        <w:t xml:space="preserve"> aprile 202</w:t>
      </w:r>
      <w:r w:rsidR="00BA199D">
        <w:rPr>
          <w:rFonts w:ascii="Arial Nova Light" w:eastAsiaTheme="minorHAnsi" w:hAnsi="Arial Nova Light"/>
          <w:color w:val="000000"/>
          <w:lang w:eastAsia="en-US"/>
        </w:rPr>
        <w:t>5</w:t>
      </w:r>
    </w:p>
    <w:p w14:paraId="2E2FE80B" w14:textId="77777777" w:rsidR="005B4A98" w:rsidRPr="008F515B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b/>
          <w:bCs/>
          <w:color w:val="000000"/>
          <w:lang w:eastAsia="en-US"/>
        </w:rPr>
      </w:pPr>
    </w:p>
    <w:p w14:paraId="7A323C7C" w14:textId="77777777" w:rsidR="00207D91" w:rsidRDefault="00207D91" w:rsidP="008F515B">
      <w:pPr>
        <w:autoSpaceDE w:val="0"/>
        <w:autoSpaceDN w:val="0"/>
        <w:adjustRightInd w:val="0"/>
        <w:jc w:val="center"/>
        <w:rPr>
          <w:rFonts w:ascii="Arial Nova Light" w:eastAsiaTheme="minorHAnsi" w:hAnsi="Arial Nova Light"/>
          <w:b/>
          <w:bCs/>
          <w:color w:val="000000"/>
          <w:sz w:val="28"/>
          <w:szCs w:val="28"/>
          <w:lang w:eastAsia="en-US"/>
        </w:rPr>
      </w:pPr>
    </w:p>
    <w:p w14:paraId="6EE6C2F7" w14:textId="77777777" w:rsidR="00207D91" w:rsidRDefault="00207D91" w:rsidP="008F515B">
      <w:pPr>
        <w:autoSpaceDE w:val="0"/>
        <w:autoSpaceDN w:val="0"/>
        <w:adjustRightInd w:val="0"/>
        <w:jc w:val="center"/>
        <w:rPr>
          <w:rFonts w:ascii="Arial Nova Light" w:eastAsiaTheme="minorHAnsi" w:hAnsi="Arial Nova Light"/>
          <w:b/>
          <w:bCs/>
          <w:color w:val="000000"/>
          <w:sz w:val="28"/>
          <w:szCs w:val="28"/>
          <w:lang w:eastAsia="en-US"/>
        </w:rPr>
      </w:pPr>
    </w:p>
    <w:p w14:paraId="4C963B77" w14:textId="74475076" w:rsidR="005B4A98" w:rsidRPr="008F515B" w:rsidRDefault="005B4A98" w:rsidP="008F515B">
      <w:pPr>
        <w:autoSpaceDE w:val="0"/>
        <w:autoSpaceDN w:val="0"/>
        <w:adjustRightInd w:val="0"/>
        <w:jc w:val="center"/>
        <w:rPr>
          <w:rFonts w:ascii="Arial Nova Light" w:eastAsiaTheme="minorHAnsi" w:hAnsi="Arial Nova Light"/>
          <w:b/>
          <w:bCs/>
          <w:color w:val="000000"/>
          <w:sz w:val="28"/>
          <w:szCs w:val="28"/>
          <w:lang w:eastAsia="en-US"/>
        </w:rPr>
      </w:pPr>
      <w:r w:rsidRPr="008F515B">
        <w:rPr>
          <w:rFonts w:ascii="Arial Nova Light" w:eastAsiaTheme="minorHAnsi" w:hAnsi="Arial Nova Light"/>
          <w:b/>
          <w:bCs/>
          <w:color w:val="000000"/>
          <w:sz w:val="28"/>
          <w:szCs w:val="28"/>
          <w:lang w:eastAsia="en-US"/>
        </w:rPr>
        <w:t>Informativa copertura assicurativa (adempimenti l. 24/2017)</w:t>
      </w:r>
    </w:p>
    <w:p w14:paraId="50472D61" w14:textId="77777777" w:rsidR="005B4A98" w:rsidRPr="008F515B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46D894CC" w14:textId="5D97E543" w:rsidR="005B4A98" w:rsidRPr="008F515B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color w:val="000000"/>
          <w:lang w:eastAsia="en-US"/>
        </w:rPr>
        <w:t xml:space="preserve">Si dichiara che la Clinical </w:t>
      </w:r>
      <w:proofErr w:type="spellStart"/>
      <w:r w:rsidRPr="008F515B">
        <w:rPr>
          <w:rFonts w:ascii="Arial Nova Light" w:eastAsiaTheme="minorHAnsi" w:hAnsi="Arial Nova Light"/>
          <w:color w:val="000000"/>
          <w:lang w:eastAsia="en-US"/>
        </w:rPr>
        <w:t>Medical</w:t>
      </w:r>
      <w:proofErr w:type="spellEnd"/>
      <w:r w:rsidRPr="008F515B">
        <w:rPr>
          <w:rFonts w:ascii="Arial Nova Light" w:eastAsiaTheme="minorHAnsi" w:hAnsi="Arial Nova Light"/>
          <w:color w:val="000000"/>
          <w:lang w:eastAsia="en-US"/>
        </w:rPr>
        <w:t xml:space="preserve"> Consulting s.r.l.</w:t>
      </w:r>
      <w:r w:rsidRPr="008F515B">
        <w:rPr>
          <w:rFonts w:ascii="Arial Nova Light" w:eastAsiaTheme="minorHAnsi" w:hAnsi="Arial Nova Light"/>
          <w:b/>
          <w:bCs/>
          <w:color w:val="000000"/>
          <w:lang w:eastAsia="en-US"/>
        </w:rPr>
        <w:t xml:space="preserve"> </w:t>
      </w:r>
      <w:r w:rsidRPr="008F515B">
        <w:rPr>
          <w:rFonts w:ascii="Arial Nova Light" w:eastAsiaTheme="minorHAnsi" w:hAnsi="Arial Nova Light"/>
          <w:color w:val="000000"/>
          <w:lang w:eastAsia="en-US"/>
        </w:rPr>
        <w:t>con rifermento al periodo</w:t>
      </w:r>
      <w:r w:rsidR="008F515B">
        <w:rPr>
          <w:rFonts w:ascii="Arial Nova Light" w:eastAsiaTheme="minorHAnsi" w:hAnsi="Arial Nova Light"/>
          <w:color w:val="000000"/>
          <w:lang w:eastAsia="en-US"/>
        </w:rPr>
        <w:t xml:space="preserve"> </w:t>
      </w:r>
      <w:r w:rsidR="00F015C1">
        <w:rPr>
          <w:rFonts w:ascii="Arial Nova Light" w:eastAsiaTheme="minorHAnsi" w:hAnsi="Arial Nova Light"/>
          <w:color w:val="000000"/>
          <w:lang w:eastAsia="en-US"/>
        </w:rPr>
        <w:t>01</w:t>
      </w:r>
      <w:r w:rsidRPr="008F515B">
        <w:rPr>
          <w:rFonts w:ascii="Arial Nova Light" w:eastAsiaTheme="minorHAnsi" w:hAnsi="Arial Nova Light"/>
          <w:color w:val="000000"/>
          <w:lang w:eastAsia="en-US"/>
        </w:rPr>
        <w:t>/04/202</w:t>
      </w:r>
      <w:r w:rsidR="00F015C1">
        <w:rPr>
          <w:rFonts w:ascii="Arial Nova Light" w:eastAsiaTheme="minorHAnsi" w:hAnsi="Arial Nova Light"/>
          <w:color w:val="000000"/>
          <w:lang w:eastAsia="en-US"/>
        </w:rPr>
        <w:t>5</w:t>
      </w:r>
      <w:r w:rsidRPr="008F515B">
        <w:rPr>
          <w:rFonts w:ascii="Arial Nova Light" w:eastAsiaTheme="minorHAnsi" w:hAnsi="Arial Nova Light"/>
          <w:color w:val="000000"/>
          <w:lang w:eastAsia="en-US"/>
        </w:rPr>
        <w:t xml:space="preserve"> – 31/03/202</w:t>
      </w:r>
      <w:r w:rsidR="00F015C1">
        <w:rPr>
          <w:rFonts w:ascii="Arial Nova Light" w:eastAsiaTheme="minorHAnsi" w:hAnsi="Arial Nova Light"/>
          <w:color w:val="000000"/>
          <w:lang w:eastAsia="en-US"/>
        </w:rPr>
        <w:t>6</w:t>
      </w:r>
      <w:r w:rsidRPr="008F515B">
        <w:rPr>
          <w:rFonts w:ascii="Arial Nova Light" w:eastAsiaTheme="minorHAnsi" w:hAnsi="Arial Nova Light"/>
          <w:color w:val="000000"/>
          <w:lang w:eastAsia="en-US"/>
        </w:rPr>
        <w:t>, ha stipulato presso la Società Cattolica di Assicurazione s.p.a. una polizza di assicurazione per la Responsabilità Civile Generale dell’Azienda avente le seguenti caratteristiche:</w:t>
      </w:r>
    </w:p>
    <w:p w14:paraId="73FCD1A8" w14:textId="77777777" w:rsidR="008F515B" w:rsidRPr="008F515B" w:rsidRDefault="008F515B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b/>
          <w:bCs/>
          <w:color w:val="000000"/>
          <w:lang w:eastAsia="en-US"/>
        </w:rPr>
      </w:pPr>
    </w:p>
    <w:p w14:paraId="7DD12D3F" w14:textId="7D9A7BA2" w:rsidR="005B4A98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b/>
          <w:bCs/>
          <w:color w:val="000000"/>
          <w:lang w:eastAsia="en-US"/>
        </w:rPr>
        <w:t xml:space="preserve">Compagnia Assicuratrice: </w:t>
      </w:r>
      <w:r w:rsidR="008F515B">
        <w:rPr>
          <w:rFonts w:ascii="Arial Nova Light" w:eastAsiaTheme="minorHAnsi" w:hAnsi="Arial Nova Light"/>
          <w:color w:val="000000"/>
          <w:lang w:eastAsia="en-US"/>
        </w:rPr>
        <w:t>Cattolica</w:t>
      </w:r>
      <w:r w:rsidRPr="008F515B">
        <w:rPr>
          <w:rFonts w:ascii="Arial Nova Light" w:eastAsiaTheme="minorHAnsi" w:hAnsi="Arial Nova Light"/>
          <w:color w:val="000000"/>
          <w:lang w:eastAsia="en-US"/>
        </w:rPr>
        <w:t xml:space="preserve"> Assicurazioni Spa</w:t>
      </w:r>
    </w:p>
    <w:p w14:paraId="6AA2E346" w14:textId="77777777" w:rsidR="00D34F77" w:rsidRDefault="00D34F77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42F9B319" w14:textId="63120A36" w:rsidR="00D34F77" w:rsidRPr="00D34F77" w:rsidRDefault="00D34F77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D34F77">
        <w:rPr>
          <w:rFonts w:ascii="Arial Nova Light" w:eastAsiaTheme="minorHAnsi" w:hAnsi="Arial Nova Light"/>
          <w:b/>
          <w:bCs/>
          <w:color w:val="000000"/>
          <w:lang w:eastAsia="en-US"/>
        </w:rPr>
        <w:t>Agenzia</w:t>
      </w:r>
      <w:r>
        <w:rPr>
          <w:rFonts w:ascii="Arial Nova Light" w:eastAsiaTheme="minorHAnsi" w:hAnsi="Arial Nova Light"/>
          <w:b/>
          <w:bCs/>
          <w:color w:val="000000"/>
          <w:lang w:eastAsia="en-US"/>
        </w:rPr>
        <w:t xml:space="preserve">: </w:t>
      </w:r>
      <w:r>
        <w:rPr>
          <w:rFonts w:ascii="Arial Nova Light" w:eastAsiaTheme="minorHAnsi" w:hAnsi="Arial Nova Light"/>
          <w:color w:val="000000"/>
          <w:lang w:eastAsia="en-US"/>
        </w:rPr>
        <w:t xml:space="preserve">Agenzia Generale di Napoli 000410 – </w:t>
      </w:r>
      <w:r w:rsidR="00B634D5">
        <w:rPr>
          <w:rFonts w:ascii="Arial Nova Light" w:eastAsiaTheme="minorHAnsi" w:hAnsi="Arial Nova Light"/>
          <w:color w:val="000000"/>
          <w:lang w:eastAsia="en-US"/>
        </w:rPr>
        <w:t>MAG spa</w:t>
      </w:r>
    </w:p>
    <w:p w14:paraId="6EADBABB" w14:textId="77777777" w:rsidR="008F515B" w:rsidRPr="008F515B" w:rsidRDefault="008F515B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3A131B74" w14:textId="6DFEC7B9" w:rsidR="00B634D5" w:rsidRDefault="005B4A98" w:rsidP="00B634D5">
      <w:pPr>
        <w:autoSpaceDE w:val="0"/>
        <w:autoSpaceDN w:val="0"/>
        <w:adjustRightInd w:val="0"/>
        <w:jc w:val="both"/>
        <w:rPr>
          <w:sz w:val="15"/>
          <w:szCs w:val="15"/>
        </w:rPr>
      </w:pPr>
      <w:r w:rsidRPr="00B634D5">
        <w:rPr>
          <w:rFonts w:ascii="Arial Nova Light" w:eastAsiaTheme="minorHAnsi" w:hAnsi="Arial Nova Light"/>
          <w:b/>
          <w:bCs/>
          <w:color w:val="000000"/>
          <w:lang w:eastAsia="en-US"/>
        </w:rPr>
        <w:t>Numero di Polizza</w:t>
      </w:r>
      <w:r w:rsidRPr="00B634D5">
        <w:rPr>
          <w:rFonts w:ascii="Arial Nova Light" w:eastAsiaTheme="minorHAnsi" w:hAnsi="Arial Nova Light"/>
          <w:color w:val="000000"/>
          <w:lang w:eastAsia="en-US"/>
        </w:rPr>
        <w:t xml:space="preserve">: </w:t>
      </w:r>
      <w:r w:rsidR="00B634D5" w:rsidRPr="00B634D5">
        <w:rPr>
          <w:rFonts w:ascii="Arial Nova Light" w:eastAsiaTheme="minorHAnsi" w:hAnsi="Arial Nova Light"/>
          <w:color w:val="000000"/>
          <w:lang w:eastAsia="en-US"/>
        </w:rPr>
        <w:t>n. 732</w:t>
      </w:r>
      <w:r w:rsidR="00B634D5" w:rsidRPr="007F2EB0">
        <w:rPr>
          <w:rFonts w:ascii="Arial Nova Light" w:eastAsiaTheme="minorHAnsi" w:hAnsi="Arial Nova Light"/>
          <w:color w:val="000000"/>
          <w:lang w:eastAsia="en-US"/>
        </w:rPr>
        <w:t>441835</w:t>
      </w:r>
    </w:p>
    <w:p w14:paraId="5CC1D39A" w14:textId="0A10FDA5" w:rsidR="005B4A98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7E206DD6" w14:textId="77777777" w:rsidR="008F515B" w:rsidRPr="008F515B" w:rsidRDefault="008F515B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12DFB5C2" w14:textId="7D6070BB" w:rsidR="005B4A98" w:rsidRPr="008F515B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8F515B">
        <w:rPr>
          <w:rFonts w:ascii="Arial Nova Light" w:eastAsiaTheme="minorHAnsi" w:hAnsi="Arial Nova Light"/>
          <w:b/>
          <w:bCs/>
          <w:color w:val="000000"/>
          <w:lang w:eastAsia="en-US"/>
        </w:rPr>
        <w:t xml:space="preserve">Rischi assicurati: </w:t>
      </w:r>
      <w:r w:rsidR="00B634D5">
        <w:rPr>
          <w:rFonts w:ascii="Arial Nova Light" w:eastAsiaTheme="minorHAnsi" w:hAnsi="Arial Nova Light"/>
          <w:b/>
          <w:bCs/>
          <w:color w:val="000000"/>
          <w:lang w:eastAsia="en-US"/>
        </w:rPr>
        <w:tab/>
      </w:r>
      <w:r w:rsidRPr="008F515B">
        <w:rPr>
          <w:rFonts w:ascii="Arial Nova Light" w:eastAsiaTheme="minorHAnsi" w:hAnsi="Arial Nova Light"/>
          <w:color w:val="000000"/>
          <w:lang w:eastAsia="en-US"/>
        </w:rPr>
        <w:t>Responsabilità Civile verso Terzi</w:t>
      </w:r>
    </w:p>
    <w:p w14:paraId="2B4C7BCA" w14:textId="053C8254" w:rsidR="005B4A98" w:rsidRPr="008F515B" w:rsidRDefault="008F515B" w:rsidP="008F515B">
      <w:pPr>
        <w:autoSpaceDE w:val="0"/>
        <w:autoSpaceDN w:val="0"/>
        <w:adjustRightInd w:val="0"/>
        <w:ind w:left="1416"/>
        <w:jc w:val="both"/>
        <w:rPr>
          <w:rFonts w:ascii="Arial Nova Light" w:eastAsiaTheme="minorHAnsi" w:hAnsi="Arial Nova Light"/>
          <w:color w:val="000000"/>
          <w:lang w:eastAsia="en-US"/>
        </w:rPr>
      </w:pPr>
      <w:r>
        <w:rPr>
          <w:rFonts w:ascii="Arial Nova Light" w:eastAsiaTheme="minorHAnsi" w:hAnsi="Arial Nova Light"/>
          <w:color w:val="000000"/>
          <w:lang w:eastAsia="en-US"/>
        </w:rPr>
        <w:t xml:space="preserve">      </w:t>
      </w:r>
      <w:r w:rsidR="00B634D5">
        <w:rPr>
          <w:rFonts w:ascii="Arial Nova Light" w:eastAsiaTheme="minorHAnsi" w:hAnsi="Arial Nova Light"/>
          <w:color w:val="000000"/>
          <w:lang w:eastAsia="en-US"/>
        </w:rPr>
        <w:tab/>
      </w:r>
      <w:r w:rsidR="005B4A98" w:rsidRPr="008F515B">
        <w:rPr>
          <w:rFonts w:ascii="Arial Nova Light" w:eastAsiaTheme="minorHAnsi" w:hAnsi="Arial Nova Light"/>
          <w:color w:val="000000"/>
          <w:lang w:eastAsia="en-US"/>
        </w:rPr>
        <w:t>Responsabilità Civile verso Prestatori di Lavoro</w:t>
      </w:r>
    </w:p>
    <w:p w14:paraId="749D87E6" w14:textId="77777777" w:rsidR="008F515B" w:rsidRPr="008F515B" w:rsidRDefault="008F515B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71434BE8" w14:textId="77777777" w:rsidR="00B634D5" w:rsidRPr="00B634D5" w:rsidRDefault="005B4A98" w:rsidP="00B634D5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b/>
          <w:bCs/>
          <w:color w:val="000000"/>
          <w:lang w:eastAsia="en-US"/>
        </w:rPr>
      </w:pPr>
      <w:r w:rsidRPr="00B634D5">
        <w:rPr>
          <w:rFonts w:ascii="Arial Nova Light" w:eastAsiaTheme="minorHAnsi" w:hAnsi="Arial Nova Light"/>
          <w:b/>
          <w:bCs/>
          <w:color w:val="000000"/>
          <w:lang w:eastAsia="en-US"/>
        </w:rPr>
        <w:t>Massimale assicurat</w:t>
      </w:r>
      <w:r w:rsidR="00B634D5" w:rsidRPr="00B634D5">
        <w:rPr>
          <w:rFonts w:ascii="Arial Nova Light" w:eastAsiaTheme="minorHAnsi" w:hAnsi="Arial Nova Light"/>
          <w:b/>
          <w:bCs/>
          <w:color w:val="000000"/>
          <w:lang w:eastAsia="en-US"/>
        </w:rPr>
        <w:t>i</w:t>
      </w:r>
      <w:r w:rsidRPr="00B634D5">
        <w:rPr>
          <w:rFonts w:ascii="Arial Nova Light" w:eastAsiaTheme="minorHAnsi" w:hAnsi="Arial Nova Light"/>
          <w:b/>
          <w:bCs/>
          <w:color w:val="000000"/>
          <w:lang w:eastAsia="en-US"/>
        </w:rPr>
        <w:t xml:space="preserve">: </w:t>
      </w:r>
    </w:p>
    <w:p w14:paraId="42CF62C4" w14:textId="0D903B65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u w:val="single"/>
          <w:lang w:eastAsia="en-US"/>
        </w:rPr>
      </w:pPr>
      <w:r w:rsidRPr="00B634D5">
        <w:rPr>
          <w:rFonts w:ascii="Arial Nova Light" w:eastAsiaTheme="minorHAnsi" w:hAnsi="Arial Nova Light"/>
          <w:color w:val="000000"/>
          <w:u w:val="single"/>
          <w:lang w:eastAsia="en-US"/>
        </w:rPr>
        <w:t>Responsabilità Civile verso Terzi (RCT)</w:t>
      </w:r>
    </w:p>
    <w:p w14:paraId="290CE16E" w14:textId="77777777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B634D5">
        <w:rPr>
          <w:rFonts w:ascii="Arial Nova Light" w:eastAsiaTheme="minorHAnsi" w:hAnsi="Arial Nova Light"/>
          <w:color w:val="000000"/>
          <w:lang w:eastAsia="en-US"/>
        </w:rPr>
        <w:t>Euro 3.000.000,00 per ogni Sinistro</w:t>
      </w:r>
    </w:p>
    <w:p w14:paraId="6E3105D6" w14:textId="77777777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B634D5">
        <w:rPr>
          <w:rFonts w:ascii="Arial Nova Light" w:eastAsiaTheme="minorHAnsi" w:hAnsi="Arial Nova Light"/>
          <w:color w:val="000000"/>
          <w:lang w:eastAsia="en-US"/>
        </w:rPr>
        <w:t>Euro 9.000.000,00 per ciascun Periodo assicurativo</w:t>
      </w:r>
    </w:p>
    <w:p w14:paraId="69B9CA84" w14:textId="77777777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u w:val="single"/>
          <w:lang w:eastAsia="en-US"/>
        </w:rPr>
      </w:pPr>
      <w:r w:rsidRPr="00B634D5">
        <w:rPr>
          <w:rFonts w:ascii="Arial Nova Light" w:eastAsiaTheme="minorHAnsi" w:hAnsi="Arial Nova Light"/>
          <w:color w:val="000000"/>
          <w:u w:val="single"/>
          <w:lang w:eastAsia="en-US"/>
        </w:rPr>
        <w:t>Responsabilità Civile verso i Prestatori di Lavoro (RCO)</w:t>
      </w:r>
    </w:p>
    <w:p w14:paraId="179B19D3" w14:textId="77777777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B634D5">
        <w:rPr>
          <w:rFonts w:ascii="Arial Nova Light" w:eastAsiaTheme="minorHAnsi" w:hAnsi="Arial Nova Light"/>
          <w:color w:val="000000"/>
          <w:lang w:eastAsia="en-US"/>
        </w:rPr>
        <w:t>Euro 2.000.000,00 per ogni Sinistro</w:t>
      </w:r>
    </w:p>
    <w:p w14:paraId="343A6E66" w14:textId="77777777" w:rsidR="00B634D5" w:rsidRPr="00B634D5" w:rsidRDefault="00B634D5" w:rsidP="00B634D5">
      <w:pPr>
        <w:autoSpaceDE w:val="0"/>
        <w:autoSpaceDN w:val="0"/>
        <w:adjustRightInd w:val="0"/>
        <w:ind w:left="1416" w:firstLine="708"/>
        <w:jc w:val="both"/>
        <w:rPr>
          <w:rFonts w:ascii="Arial Nova Light" w:eastAsiaTheme="minorHAnsi" w:hAnsi="Arial Nova Light"/>
          <w:color w:val="000000"/>
          <w:lang w:eastAsia="en-US"/>
        </w:rPr>
      </w:pPr>
      <w:r w:rsidRPr="00B634D5">
        <w:rPr>
          <w:rFonts w:ascii="Arial Nova Light" w:eastAsiaTheme="minorHAnsi" w:hAnsi="Arial Nova Light"/>
          <w:color w:val="000000"/>
          <w:lang w:eastAsia="en-US"/>
        </w:rPr>
        <w:t>Euro 2.000.000,00 per ciascun Periodo assicurativo</w:t>
      </w:r>
    </w:p>
    <w:p w14:paraId="1B274CEA" w14:textId="77777777" w:rsidR="008F515B" w:rsidRPr="008F515B" w:rsidRDefault="008F515B" w:rsidP="00B634D5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000000"/>
          <w:lang w:eastAsia="en-US"/>
        </w:rPr>
      </w:pPr>
    </w:p>
    <w:p w14:paraId="30A323D6" w14:textId="12CF3E45" w:rsidR="005B4A98" w:rsidRPr="008F515B" w:rsidRDefault="005B4A98" w:rsidP="005B4A98">
      <w:pPr>
        <w:autoSpaceDE w:val="0"/>
        <w:autoSpaceDN w:val="0"/>
        <w:adjustRightInd w:val="0"/>
        <w:jc w:val="both"/>
        <w:rPr>
          <w:rFonts w:ascii="Arial Nova Light" w:eastAsiaTheme="minorHAnsi" w:hAnsi="Arial Nova Light"/>
          <w:color w:val="212121"/>
          <w:lang w:eastAsia="en-US"/>
        </w:rPr>
      </w:pPr>
      <w:r w:rsidRPr="008F515B">
        <w:rPr>
          <w:rFonts w:ascii="Arial Nova Light" w:eastAsiaTheme="minorHAnsi" w:hAnsi="Arial Nova Light"/>
          <w:color w:val="212121"/>
          <w:lang w:eastAsia="en-US"/>
        </w:rPr>
        <w:t xml:space="preserve">Quanto sopra </w:t>
      </w:r>
      <w:r w:rsidR="00207D91">
        <w:rPr>
          <w:rFonts w:ascii="Arial Nova Light" w:eastAsiaTheme="minorHAnsi" w:hAnsi="Arial Nova Light"/>
          <w:color w:val="212121"/>
          <w:lang w:eastAsia="en-US"/>
        </w:rPr>
        <w:t xml:space="preserve">è </w:t>
      </w:r>
      <w:r w:rsidRPr="008F515B">
        <w:rPr>
          <w:rFonts w:ascii="Arial Nova Light" w:eastAsiaTheme="minorHAnsi" w:hAnsi="Arial Nova Light"/>
          <w:color w:val="212121"/>
          <w:lang w:eastAsia="en-US"/>
        </w:rPr>
        <w:t>regolamentato dalle Condizioni Generali e/o Condizioni Particolari ed</w:t>
      </w:r>
      <w:r w:rsidR="00043611">
        <w:rPr>
          <w:rFonts w:ascii="Arial Nova Light" w:eastAsiaTheme="minorHAnsi" w:hAnsi="Arial Nova Light"/>
          <w:color w:val="212121"/>
          <w:lang w:eastAsia="en-US"/>
        </w:rPr>
        <w:t xml:space="preserve"> </w:t>
      </w:r>
      <w:r w:rsidRPr="008F515B">
        <w:rPr>
          <w:rFonts w:ascii="Arial Nova Light" w:eastAsiaTheme="minorHAnsi" w:hAnsi="Arial Nova Light"/>
          <w:color w:val="212121"/>
          <w:lang w:eastAsia="en-US"/>
        </w:rPr>
        <w:t>Aggiuntive del contratto stesso.</w:t>
      </w:r>
    </w:p>
    <w:p w14:paraId="36825460" w14:textId="77777777" w:rsidR="00043611" w:rsidRDefault="00043611" w:rsidP="00043611">
      <w:pPr>
        <w:spacing w:line="480" w:lineRule="auto"/>
        <w:ind w:left="5664" w:firstLine="708"/>
        <w:jc w:val="both"/>
        <w:rPr>
          <w:rFonts w:ascii="Arial Nova Light" w:eastAsiaTheme="minorHAnsi" w:hAnsi="Arial Nova Light"/>
          <w:color w:val="212121"/>
          <w:lang w:eastAsia="en-US"/>
        </w:rPr>
      </w:pPr>
    </w:p>
    <w:p w14:paraId="0DEBB2A5" w14:textId="4F882F10" w:rsidR="005B4A98" w:rsidRPr="008F515B" w:rsidRDefault="005B4A98" w:rsidP="00043611">
      <w:pPr>
        <w:spacing w:line="480" w:lineRule="auto"/>
        <w:ind w:left="5664" w:firstLine="708"/>
        <w:jc w:val="both"/>
        <w:rPr>
          <w:rFonts w:ascii="Arial Nova Light" w:hAnsi="Arial Nova Light"/>
          <w:b/>
          <w:bCs/>
        </w:rPr>
      </w:pPr>
      <w:r w:rsidRPr="008F515B">
        <w:rPr>
          <w:rFonts w:ascii="Arial Nova Light" w:eastAsiaTheme="minorHAnsi" w:hAnsi="Arial Nova Light"/>
          <w:color w:val="000000"/>
          <w:lang w:eastAsia="en-US"/>
        </w:rPr>
        <w:t>La Società</w:t>
      </w:r>
    </w:p>
    <w:sectPr w:rsidR="005B4A98" w:rsidRPr="008F515B" w:rsidSect="004C074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F4DF9" w14:textId="77777777" w:rsidR="00DF5856" w:rsidRDefault="00DF5856" w:rsidP="002B76A8">
      <w:r>
        <w:separator/>
      </w:r>
    </w:p>
  </w:endnote>
  <w:endnote w:type="continuationSeparator" w:id="0">
    <w:p w14:paraId="1C60FBCE" w14:textId="77777777" w:rsidR="00DF5856" w:rsidRDefault="00DF5856" w:rsidP="002B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A5AD" w14:textId="14154804" w:rsidR="002B76A8" w:rsidRPr="00CD3408" w:rsidRDefault="002B76A8" w:rsidP="002B76A8">
    <w:pPr>
      <w:pStyle w:val="Pidipagina"/>
      <w:jc w:val="center"/>
      <w:rPr>
        <w:rFonts w:ascii="Arial" w:hAnsi="Arial" w:cs="Arial"/>
        <w:sz w:val="20"/>
        <w:szCs w:val="20"/>
      </w:rPr>
    </w:pPr>
    <w:r w:rsidRPr="00CD3408">
      <w:rPr>
        <w:rFonts w:ascii="Arial" w:hAnsi="Arial" w:cs="Arial"/>
        <w:sz w:val="20"/>
        <w:szCs w:val="20"/>
      </w:rPr>
      <w:t xml:space="preserve">Studio radiologico Clinical </w:t>
    </w:r>
    <w:proofErr w:type="spellStart"/>
    <w:r w:rsidRPr="00CD3408">
      <w:rPr>
        <w:rFonts w:ascii="Arial" w:hAnsi="Arial" w:cs="Arial"/>
        <w:sz w:val="20"/>
        <w:szCs w:val="20"/>
      </w:rPr>
      <w:t>Medical</w:t>
    </w:r>
    <w:proofErr w:type="spellEnd"/>
    <w:r w:rsidRPr="00CD3408">
      <w:rPr>
        <w:rFonts w:ascii="Arial" w:hAnsi="Arial" w:cs="Arial"/>
        <w:sz w:val="20"/>
        <w:szCs w:val="20"/>
      </w:rPr>
      <w:t xml:space="preserve"> Consulting s.r.l.</w:t>
    </w:r>
  </w:p>
  <w:p w14:paraId="3B9600E8" w14:textId="695B3A97" w:rsidR="002B76A8" w:rsidRPr="00CD3408" w:rsidRDefault="002B76A8" w:rsidP="002B76A8">
    <w:pPr>
      <w:pStyle w:val="Pidipagina"/>
      <w:jc w:val="center"/>
      <w:rPr>
        <w:rFonts w:ascii="Arial" w:hAnsi="Arial" w:cs="Arial"/>
        <w:sz w:val="20"/>
        <w:szCs w:val="20"/>
      </w:rPr>
    </w:pPr>
    <w:r w:rsidRPr="00CD3408">
      <w:rPr>
        <w:rFonts w:ascii="Arial" w:hAnsi="Arial" w:cs="Arial"/>
        <w:sz w:val="20"/>
        <w:szCs w:val="20"/>
      </w:rPr>
      <w:t xml:space="preserve">Via Antonio Maria </w:t>
    </w:r>
    <w:proofErr w:type="spellStart"/>
    <w:r w:rsidRPr="00CD3408">
      <w:rPr>
        <w:rFonts w:ascii="Arial" w:hAnsi="Arial" w:cs="Arial"/>
        <w:sz w:val="20"/>
        <w:szCs w:val="20"/>
      </w:rPr>
      <w:t>Lorgna</w:t>
    </w:r>
    <w:proofErr w:type="spellEnd"/>
    <w:r w:rsidRPr="00CD3408">
      <w:rPr>
        <w:rFonts w:ascii="Arial" w:hAnsi="Arial" w:cs="Arial"/>
        <w:sz w:val="20"/>
        <w:szCs w:val="20"/>
      </w:rPr>
      <w:t xml:space="preserve"> n. 30 </w:t>
    </w:r>
    <w:r w:rsidR="00CD3408">
      <w:rPr>
        <w:rFonts w:ascii="Arial" w:hAnsi="Arial" w:cs="Arial"/>
        <w:sz w:val="20"/>
        <w:szCs w:val="20"/>
      </w:rPr>
      <w:t xml:space="preserve">- </w:t>
    </w:r>
    <w:r w:rsidRPr="00CD3408">
      <w:rPr>
        <w:rFonts w:ascii="Arial" w:hAnsi="Arial" w:cs="Arial"/>
        <w:sz w:val="20"/>
        <w:szCs w:val="20"/>
      </w:rPr>
      <w:t>00143 ROMA</w:t>
    </w:r>
  </w:p>
  <w:p w14:paraId="0DF85B57" w14:textId="3ABD4D00" w:rsidR="002B76A8" w:rsidRPr="00F75050" w:rsidRDefault="002B76A8" w:rsidP="002B76A8">
    <w:pPr>
      <w:pStyle w:val="Pidipagina"/>
      <w:jc w:val="center"/>
      <w:rPr>
        <w:rFonts w:ascii="Arial" w:hAnsi="Arial" w:cs="Arial"/>
        <w:sz w:val="20"/>
        <w:szCs w:val="20"/>
        <w:lang w:val="en-US"/>
      </w:rPr>
    </w:pPr>
    <w:r w:rsidRPr="00F75050">
      <w:rPr>
        <w:rFonts w:ascii="Arial" w:hAnsi="Arial" w:cs="Arial"/>
        <w:sz w:val="20"/>
        <w:szCs w:val="20"/>
        <w:lang w:val="en-US"/>
      </w:rPr>
      <w:t xml:space="preserve">Tel. 06 </w:t>
    </w:r>
    <w:r w:rsidR="00CD3408" w:rsidRPr="00F75050">
      <w:rPr>
        <w:rFonts w:ascii="Arial" w:hAnsi="Arial" w:cs="Arial"/>
        <w:sz w:val="20"/>
        <w:szCs w:val="20"/>
        <w:lang w:val="en-US"/>
      </w:rPr>
      <w:t>87642587 – mail: info@diagnosticacmc.it</w:t>
    </w:r>
  </w:p>
  <w:p w14:paraId="3C68795F" w14:textId="2642E048" w:rsidR="00CD3408" w:rsidRPr="00F75050" w:rsidRDefault="00CD3408" w:rsidP="002B76A8">
    <w:pPr>
      <w:pStyle w:val="Pidipagina"/>
      <w:jc w:val="center"/>
      <w:rPr>
        <w:rFonts w:ascii="Arial" w:hAnsi="Arial" w:cs="Arial"/>
        <w:sz w:val="20"/>
        <w:szCs w:val="20"/>
        <w:lang w:val="en-US"/>
      </w:rPr>
    </w:pPr>
    <w:r w:rsidRPr="00F75050">
      <w:rPr>
        <w:rFonts w:ascii="Arial" w:hAnsi="Arial" w:cs="Arial"/>
        <w:sz w:val="20"/>
        <w:szCs w:val="20"/>
        <w:lang w:val="en-US"/>
      </w:rPr>
      <w:t>P.IVA 01179560774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2EE35" w14:textId="77777777" w:rsidR="00DF5856" w:rsidRDefault="00DF5856" w:rsidP="002B76A8">
      <w:r>
        <w:separator/>
      </w:r>
    </w:p>
  </w:footnote>
  <w:footnote w:type="continuationSeparator" w:id="0">
    <w:p w14:paraId="043EA7FC" w14:textId="77777777" w:rsidR="00DF5856" w:rsidRDefault="00DF5856" w:rsidP="002B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B8D3F" w14:textId="3A46EEAB" w:rsidR="002B76A8" w:rsidRDefault="002B76A8" w:rsidP="008827C4">
    <w:pPr>
      <w:pStyle w:val="Intestazione"/>
      <w:jc w:val="center"/>
    </w:pPr>
    <w:r>
      <w:rPr>
        <w:noProof/>
      </w:rPr>
      <w:drawing>
        <wp:inline distT="0" distB="0" distL="0" distR="0" wp14:anchorId="14BF933F" wp14:editId="1C5AE9AD">
          <wp:extent cx="1028700" cy="10287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CB1"/>
    <w:multiLevelType w:val="hybridMultilevel"/>
    <w:tmpl w:val="958CBE66"/>
    <w:lvl w:ilvl="0" w:tplc="24982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A9"/>
    <w:rsid w:val="00043611"/>
    <w:rsid w:val="00093F78"/>
    <w:rsid w:val="000E5B61"/>
    <w:rsid w:val="00171403"/>
    <w:rsid w:val="0017471F"/>
    <w:rsid w:val="00207D91"/>
    <w:rsid w:val="00217289"/>
    <w:rsid w:val="002B76A8"/>
    <w:rsid w:val="00385C96"/>
    <w:rsid w:val="003B6CFB"/>
    <w:rsid w:val="003E4CFC"/>
    <w:rsid w:val="00430455"/>
    <w:rsid w:val="00446FAB"/>
    <w:rsid w:val="004923AB"/>
    <w:rsid w:val="00496354"/>
    <w:rsid w:val="004C0743"/>
    <w:rsid w:val="005B4A98"/>
    <w:rsid w:val="005C744E"/>
    <w:rsid w:val="006B3203"/>
    <w:rsid w:val="007677A9"/>
    <w:rsid w:val="007C01E5"/>
    <w:rsid w:val="007C6B07"/>
    <w:rsid w:val="007D5FED"/>
    <w:rsid w:val="007F2EB0"/>
    <w:rsid w:val="00815D88"/>
    <w:rsid w:val="008827C4"/>
    <w:rsid w:val="008C548D"/>
    <w:rsid w:val="008F515B"/>
    <w:rsid w:val="00996FA5"/>
    <w:rsid w:val="00AC10FF"/>
    <w:rsid w:val="00AE12CB"/>
    <w:rsid w:val="00B634D5"/>
    <w:rsid w:val="00BA199D"/>
    <w:rsid w:val="00BE5F99"/>
    <w:rsid w:val="00C92A80"/>
    <w:rsid w:val="00CD3408"/>
    <w:rsid w:val="00D34F77"/>
    <w:rsid w:val="00D8746C"/>
    <w:rsid w:val="00DF5856"/>
    <w:rsid w:val="00E34020"/>
    <w:rsid w:val="00F015C1"/>
    <w:rsid w:val="00F7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DE35"/>
  <w15:chartTrackingRefBased/>
  <w15:docId w15:val="{BECA853F-BBB3-405A-981B-5DC571D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76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6A8"/>
  </w:style>
  <w:style w:type="paragraph" w:styleId="Pidipagina">
    <w:name w:val="footer"/>
    <w:basedOn w:val="Normale"/>
    <w:link w:val="PidipaginaCarattere"/>
    <w:uiPriority w:val="99"/>
    <w:unhideWhenUsed/>
    <w:rsid w:val="002B76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6A8"/>
  </w:style>
  <w:style w:type="paragraph" w:styleId="Paragrafoelenco">
    <w:name w:val="List Paragraph"/>
    <w:basedOn w:val="Normale"/>
    <w:uiPriority w:val="34"/>
    <w:qFormat/>
    <w:rsid w:val="00D8746C"/>
    <w:pPr>
      <w:ind w:left="720"/>
      <w:contextualSpacing/>
    </w:pPr>
  </w:style>
  <w:style w:type="paragraph" w:customStyle="1" w:styleId="Default">
    <w:name w:val="Default"/>
    <w:uiPriority w:val="99"/>
    <w:rsid w:val="00E34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E34020"/>
    <w:rPr>
      <w:color w:val="auto"/>
    </w:rPr>
  </w:style>
  <w:style w:type="character" w:customStyle="1" w:styleId="pg-1fs2">
    <w:name w:val="pg-1fs2"/>
    <w:basedOn w:val="Carpredefinitoparagrafo"/>
    <w:rsid w:val="00E34020"/>
  </w:style>
  <w:style w:type="character" w:customStyle="1" w:styleId="a">
    <w:name w:val="_"/>
    <w:basedOn w:val="Carpredefinitoparagrafo"/>
    <w:rsid w:val="00E34020"/>
  </w:style>
  <w:style w:type="paragraph" w:customStyle="1" w:styleId="a0">
    <w:basedOn w:val="Normale"/>
    <w:next w:val="Corpotesto"/>
    <w:link w:val="CorpodeltestoCarattere"/>
    <w:rsid w:val="00E3402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basedOn w:val="Carpredefinitoparagrafo"/>
    <w:link w:val="a0"/>
    <w:rsid w:val="00E34020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40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402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5D88"/>
    <w:rPr>
      <w:b/>
      <w:bCs/>
    </w:rPr>
  </w:style>
  <w:style w:type="paragraph" w:customStyle="1" w:styleId="p1">
    <w:name w:val="p1"/>
    <w:basedOn w:val="Normale"/>
    <w:rsid w:val="00B634D5"/>
    <w:rPr>
      <w:rFonts w:ascii="Arial" w:hAnsi="Arial" w:cs="Arial"/>
      <w:color w:val="000000"/>
      <w:sz w:val="15"/>
      <w:szCs w:val="15"/>
    </w:rPr>
  </w:style>
  <w:style w:type="character" w:customStyle="1" w:styleId="s1">
    <w:name w:val="s1"/>
    <w:basedOn w:val="Carpredefinitoparagrafo"/>
    <w:rsid w:val="00B634D5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tacconetto</dc:creator>
  <cp:keywords/>
  <dc:description/>
  <cp:lastModifiedBy>Legal CMC</cp:lastModifiedBy>
  <cp:revision>8</cp:revision>
  <dcterms:created xsi:type="dcterms:W3CDTF">2025-04-25T17:42:00Z</dcterms:created>
  <dcterms:modified xsi:type="dcterms:W3CDTF">2025-04-25T17:52:00Z</dcterms:modified>
</cp:coreProperties>
</file>